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A0" w:rsidRDefault="00FE61A0" w:rsidP="00FE61A0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tt-RU" w:eastAsia="en-US"/>
        </w:rPr>
      </w:pPr>
      <w:r w:rsidRPr="009E0F9D">
        <w:rPr>
          <w:rFonts w:ascii="Times New Roman" w:eastAsia="Calibri" w:hAnsi="Times New Roman" w:cs="Times New Roman"/>
          <w:b/>
          <w:sz w:val="28"/>
          <w:szCs w:val="24"/>
          <w:lang w:val="tt-RU" w:eastAsia="en-US"/>
        </w:rPr>
        <w:t>4  нче  сыйныфта әдәби уку фәненнән эш программасына аннотация</w:t>
      </w:r>
    </w:p>
    <w:p w:rsidR="009E0F9D" w:rsidRPr="009E0F9D" w:rsidRDefault="009E0F9D" w:rsidP="009E0F9D">
      <w:pPr>
        <w:pStyle w:val="a3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  <w:lang w:val="tt-RU"/>
        </w:rPr>
      </w:pPr>
      <w:r>
        <w:rPr>
          <w:color w:val="000000"/>
          <w:sz w:val="22"/>
          <w:szCs w:val="22"/>
          <w:lang w:val="tt-RU"/>
        </w:rPr>
        <w:t>Укытучы:Камалиева Ләйсә</w:t>
      </w:r>
      <w:r w:rsidRPr="009E0F9D">
        <w:rPr>
          <w:color w:val="000000"/>
          <w:sz w:val="22"/>
          <w:szCs w:val="22"/>
          <w:lang w:val="tt-RU"/>
        </w:rPr>
        <w:t>н Фоатовна</w:t>
      </w:r>
    </w:p>
    <w:p w:rsidR="00FE61A0" w:rsidRDefault="00FE61A0" w:rsidP="009E0F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B152FD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4 нче сыйныф өчен әдәби укудан эш программасы түбәндәге документларга нигезләнеп төзелде:</w:t>
      </w:r>
    </w:p>
    <w:p w:rsidR="00FE61A0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4"/>
          <w:szCs w:val="24"/>
          <w:lang w:val="tt-RU"/>
        </w:rPr>
      </w:pPr>
      <w:r w:rsidRPr="00B152FD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1. </w:t>
      </w: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 </w:t>
      </w:r>
      <w:r w:rsidRPr="00B152FD">
        <w:rPr>
          <w:rFonts w:ascii="Times New Roman" w:hAnsi="Times New Roman" w:cs="Times New Roman"/>
          <w:color w:val="262626"/>
          <w:sz w:val="24"/>
          <w:szCs w:val="24"/>
        </w:rPr>
        <w:t xml:space="preserve"> 29.12.2012 </w:t>
      </w:r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 xml:space="preserve">нче елның </w:t>
      </w:r>
      <w:r w:rsidRPr="00B152FD">
        <w:rPr>
          <w:rFonts w:ascii="Times New Roman" w:hAnsi="Times New Roman" w:cs="Times New Roman"/>
          <w:color w:val="262626"/>
          <w:sz w:val="24"/>
          <w:szCs w:val="24"/>
        </w:rPr>
        <w:t xml:space="preserve">№273-ФЗ </w:t>
      </w:r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 xml:space="preserve"> Россия </w:t>
      </w:r>
      <w:r w:rsidRPr="00B152FD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Pr="00B152FD">
        <w:rPr>
          <w:rFonts w:ascii="Times New Roman" w:hAnsi="Times New Roman" w:cs="Times New Roman"/>
          <w:color w:val="262626"/>
          <w:sz w:val="24"/>
          <w:szCs w:val="24"/>
        </w:rPr>
        <w:t>Федераци</w:t>
      </w:r>
      <w:proofErr w:type="spellEnd"/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>ясенең “Мәгариф турында</w:t>
      </w:r>
      <w:proofErr w:type="gramStart"/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>”г</w:t>
      </w:r>
      <w:proofErr w:type="gramEnd"/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>ы Федераль  Законы</w:t>
      </w:r>
    </w:p>
    <w:p w:rsidR="00FE61A0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 2.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 2013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нче елның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22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нче </w:t>
      </w:r>
      <w:proofErr w:type="spellStart"/>
      <w:r w:rsidRPr="00B152FD">
        <w:rPr>
          <w:rFonts w:ascii="Times New Roman" w:eastAsia="Calibri" w:hAnsi="Times New Roman" w:cs="Times New Roman"/>
          <w:sz w:val="24"/>
          <w:szCs w:val="24"/>
        </w:rPr>
        <w:t>июл</w:t>
      </w:r>
      <w:proofErr w:type="spellEnd"/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еннән №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68-ЗРТ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– “Мәгариф турында</w:t>
      </w:r>
      <w:proofErr w:type="gramStart"/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”г</w:t>
      </w:r>
      <w:proofErr w:type="gramEnd"/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ы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Татарстан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B152FD">
        <w:rPr>
          <w:rFonts w:ascii="Times New Roman" w:eastAsia="Calibri" w:hAnsi="Times New Roman" w:cs="Times New Roman"/>
          <w:sz w:val="24"/>
          <w:szCs w:val="24"/>
        </w:rPr>
        <w:t>Республик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асы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Закон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ы</w:t>
      </w:r>
    </w:p>
    <w:p w:rsidR="00FE61A0" w:rsidRPr="002A62BE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3.   Гомуми башлангыч белем бирү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федераль дәүләт  </w:t>
      </w: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стандарты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( Россия Федерациясенең Мәгариф һәм фән министрлыгы </w:t>
      </w:r>
      <w:r w:rsidRPr="00B152FD">
        <w:rPr>
          <w:rFonts w:ascii="Times New Roman" w:hAnsi="Times New Roman" w:cs="Times New Roman"/>
          <w:color w:val="000000"/>
          <w:sz w:val="24"/>
          <w:szCs w:val="24"/>
          <w:lang w:val="tt-RU"/>
        </w:rPr>
        <w:t>приказы , № 373, 6. 10. 2009</w:t>
      </w:r>
      <w:r w:rsidRPr="002A62BE">
        <w:rPr>
          <w:rFonts w:ascii="Times New Roman" w:hAnsi="Times New Roman" w:cs="Times New Roman"/>
          <w:color w:val="000000"/>
          <w:sz w:val="24"/>
          <w:szCs w:val="24"/>
          <w:lang w:val="tt-RU"/>
        </w:rPr>
        <w:t>)</w:t>
      </w:r>
    </w:p>
    <w:p w:rsidR="00FE61A0" w:rsidRPr="007D50A6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4. Белем бирү учреждениеләрендә укыту процессында куллану өчен рөхсәт ителгән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“Перспективалы башлангыч мәктәп” концепциясе һәм белем бирүнең яңа   стандартлары таләпләренә туры    килгән һәм рөхсәт ителгән </w:t>
      </w: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региональ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>дәреслекләр исемлегенә;</w:t>
      </w:r>
    </w:p>
    <w:p w:rsidR="00FE61A0" w:rsidRPr="005911B9" w:rsidRDefault="00FE61A0" w:rsidP="009E0F9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D50A6">
        <w:rPr>
          <w:rFonts w:ascii="Times New Roman" w:hAnsi="Times New Roman" w:cs="Times New Roman"/>
          <w:sz w:val="24"/>
          <w:szCs w:val="24"/>
          <w:lang w:val="tt-RU"/>
        </w:rPr>
        <w:t>5.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D50A6">
        <w:rPr>
          <w:rFonts w:ascii="Times New Roman" w:hAnsi="Times New Roman" w:cs="Times New Roman"/>
          <w:sz w:val="24"/>
          <w:szCs w:val="24"/>
          <w:lang w:val="tt-RU"/>
        </w:rPr>
        <w:t xml:space="preserve">Татарстан Республикасы </w:t>
      </w:r>
      <w:r w:rsidR="00FC0255">
        <w:rPr>
          <w:rFonts w:ascii="Times New Roman" w:hAnsi="Times New Roman" w:cs="Times New Roman"/>
          <w:sz w:val="24"/>
          <w:szCs w:val="24"/>
          <w:lang w:val="tt-RU"/>
        </w:rPr>
        <w:t xml:space="preserve">Арча муниципаль районының “Шурабаш </w:t>
      </w:r>
      <w:r w:rsidRPr="007D50A6">
        <w:rPr>
          <w:rFonts w:ascii="Times New Roman" w:hAnsi="Times New Roman" w:cs="Times New Roman"/>
          <w:sz w:val="24"/>
          <w:szCs w:val="24"/>
          <w:lang w:val="tt-RU"/>
        </w:rPr>
        <w:t xml:space="preserve">төп  гомуми  белем  мәктәбе “ муниципаль бюджет белем бирү  учреждениясенең  укыту программасы  </w:t>
      </w:r>
    </w:p>
    <w:p w:rsidR="00FE61A0" w:rsidRPr="00B152FD" w:rsidRDefault="00FE61A0" w:rsidP="009E0F9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/>
        </w:rPr>
        <w:t xml:space="preserve">6. </w:t>
      </w:r>
      <w:r w:rsidRPr="007D50A6">
        <w:rPr>
          <w:rFonts w:ascii="Times New Roman" w:hAnsi="Times New Roman" w:cs="Times New Roman"/>
          <w:sz w:val="24"/>
          <w:szCs w:val="24"/>
          <w:lang w:val="tt-RU" w:eastAsia="en-US"/>
        </w:rPr>
        <w:t>Татарстан Республикасы</w:t>
      </w:r>
      <w:r w:rsidR="00FC0255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Арча муниципаль районының “</w:t>
      </w:r>
      <w:r w:rsidR="00FC0255">
        <w:rPr>
          <w:rFonts w:ascii="Times New Roman" w:hAnsi="Times New Roman" w:cs="Times New Roman"/>
          <w:sz w:val="24"/>
          <w:szCs w:val="24"/>
          <w:lang w:val="tt-RU"/>
        </w:rPr>
        <w:t>Шурабаш</w:t>
      </w:r>
      <w:r w:rsidRPr="007D50A6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төп гомуми  белем  мәктәбе “ муниципаль бюджет</w:t>
      </w:r>
      <w:r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белем бирү учреждениясенең 2017-2018 нче </w:t>
      </w:r>
      <w:r w:rsidRPr="007D50A6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 уку елына 1-9 класслар өчен төзелгән укыту планы </w:t>
      </w:r>
    </w:p>
    <w:p w:rsidR="00FE61A0" w:rsidRPr="00B152FD" w:rsidRDefault="00FE61A0" w:rsidP="009E0F9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Укыту предметының максаты: </w:t>
      </w:r>
    </w:p>
    <w:p w:rsidR="00FE61A0" w:rsidRPr="00B152FD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sz w:val="24"/>
          <w:szCs w:val="24"/>
          <w:lang w:val="tt-RU"/>
        </w:rPr>
        <w:t>Укучыларда дөрес һәм йөгерек уку күнекмәләре булдыру,халык авыз иҗаты, язучы һәм шагыйрьләр әсәрләре белән якыннан таныштыру, чәчмә һәм шигъри әсәрләрне укып, эстетик ләззәт алырга өйрәтү.</w:t>
      </w:r>
    </w:p>
    <w:p w:rsidR="00FE61A0" w:rsidRPr="00B152FD" w:rsidRDefault="00FE61A0" w:rsidP="009E0F9D">
      <w:pPr>
        <w:spacing w:after="0" w:line="240" w:lineRule="auto"/>
        <w:ind w:right="-366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>Татарстан Республикасы</w:t>
      </w:r>
      <w:r w:rsidR="00FC0255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 xml:space="preserve"> Арча муниципаль районының “</w:t>
      </w:r>
      <w:r w:rsidR="00FC0255">
        <w:rPr>
          <w:rFonts w:ascii="Times New Roman" w:hAnsi="Times New Roman" w:cs="Times New Roman"/>
          <w:sz w:val="24"/>
          <w:szCs w:val="24"/>
          <w:lang w:val="tt-RU"/>
        </w:rPr>
        <w:t>Шурабаш</w:t>
      </w:r>
      <w:r w:rsidRPr="00B152FD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 xml:space="preserve"> төп гомуми белем мәктәбе “ муниципаль бюджет гомуми белем учреждениесенең  </w:t>
      </w:r>
      <w:r>
        <w:rPr>
          <w:rFonts w:ascii="Times New Roman" w:hAnsi="Times New Roman" w:cs="Times New Roman"/>
          <w:sz w:val="24"/>
          <w:szCs w:val="24"/>
          <w:lang w:val="tt-RU" w:eastAsia="en-US"/>
        </w:rPr>
        <w:t>2017-2018</w:t>
      </w:r>
      <w:r w:rsidRPr="00B152FD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нче уку елына  төзелгән укыту планында  4 нче сыйныфта  әдәби уку  фәненә,  атнага 3 сәгать исәбеннән,  102 сәгать каралган.</w:t>
      </w:r>
    </w:p>
    <w:p w:rsidR="00FE61A0" w:rsidRPr="00B152FD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Укытуның түбәндәге төрләре кулланыла:</w:t>
      </w:r>
      <w:r w:rsidRPr="00B152F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дәрес, уен-дәрес, КВН-дәрес, дәрес-экскурсия  һ.б</w:t>
      </w:r>
    </w:p>
    <w:p w:rsidR="00FE61A0" w:rsidRPr="00B152FD" w:rsidRDefault="00FE61A0" w:rsidP="009E0F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152FD">
        <w:rPr>
          <w:rFonts w:ascii="Times New Roman" w:hAnsi="Times New Roman" w:cs="Times New Roman"/>
          <w:b/>
          <w:sz w:val="24"/>
          <w:szCs w:val="24"/>
          <w:lang w:val="tt-RU"/>
        </w:rPr>
        <w:t>Укыту түбәндәге дәреслекләр буенча алып барыла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>: Әдәби уку: татар телендә башлангыч гомуми белем бирү оешмалары укучылары өчен дәреслек 4 сыйныф. /Сафиуллина Г.М., Хәсәнова Ф.Ф, Мөхәммәтанова Ә.Г.1-3 кисәкләр../ Казан, “Мәгариф-Вакыт” нәшрияты, 2014.</w:t>
      </w:r>
    </w:p>
    <w:p w:rsidR="00FE61A0" w:rsidRPr="00B152FD" w:rsidRDefault="00FE61A0" w:rsidP="009E0F9D">
      <w:pPr>
        <w:spacing w:after="0" w:line="240" w:lineRule="auto"/>
        <w:ind w:right="-366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 4 нче сыйныфта әдәби уку фәненнән арадаш аттестациясе мөстәкыйль эш  формасында уздырыла.</w:t>
      </w:r>
    </w:p>
    <w:p w:rsidR="00FE61A0" w:rsidRDefault="00FE61A0" w:rsidP="009E0F9D">
      <w:pPr>
        <w:shd w:val="clear" w:color="auto" w:fill="FFFFFF"/>
        <w:spacing w:after="0" w:line="240" w:lineRule="auto"/>
        <w:ind w:left="644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sz w:val="24"/>
          <w:szCs w:val="24"/>
          <w:lang w:val="tt-RU"/>
        </w:rPr>
        <w:t>Укыту предметының эчтәлеге</w:t>
      </w:r>
    </w:p>
    <w:p w:rsidR="00FE61A0" w:rsidRPr="00363DB2" w:rsidRDefault="00FE61A0" w:rsidP="009E0F9D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tt-RU"/>
        </w:rPr>
      </w:pP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Халык авыз иҗаты.</w:t>
      </w:r>
    </w:p>
    <w:p w:rsidR="00FE61A0" w:rsidRPr="00D60DF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sz w:val="24"/>
          <w:szCs w:val="24"/>
          <w:lang w:val="tt-RU"/>
        </w:rPr>
        <w:t>1.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Мифлар турында гомуми к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үзаллау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булдыру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9сәг.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Борынгы халыкларның тормышы, кеше һәм табигать арасындагы мөнәсәбәт. Тормыш агачы. Тотем хайван һәм үсемлекләр, кешеләрнең аларга карашы, борынгы традицияләрнең сакланышы.</w:t>
      </w:r>
    </w:p>
    <w:p w:rsidR="00FE61A0" w:rsidRPr="00D60DF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2.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Тылсымлы әкиятләр.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10сәг.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Дөнья турында борынгы күзаллаулар чагылышы. Тылсымлы әкият герое. Тылсымдөньясы. Тылсымлы предметлар, сихри саннар, сүзләр, тылсымлы булышчылар, тылсымлы әкият законнары: әкият герое өеннән чыгып китә. Максатка ирешү юлы (тылсымдөньясы, карурманнар аша үтүче юл, сынаулар, тылсымлы булышчы ярдәме, җиңү шатлыгы.) Халык әкиятләренең мифлар, легендаларда чагылышы.</w:t>
      </w:r>
    </w:p>
    <w:p w:rsidR="00FE61A0" w:rsidRPr="00403FB1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3.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Риваять һәм легендалар.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13сәг.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lastRenderedPageBreak/>
        <w:t>Риваять һәм легендаларда сөйләнгән геройлар, аларның кичерешләре. Тарихи бәйләнеш. Төрле атамалар. Аларның килеп чыгышы.Риваять һәм легендаларда бирелгән вакыйгаларның әкиятләрдә чагылышы.</w:t>
      </w:r>
    </w:p>
    <w:p w:rsidR="00FE61A0" w:rsidRPr="00800FD1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4.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Автор әкиятләре.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18сәг.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Автор әкиятләренең халык әкиятлре белән охшашлыгы (жанр һәм сюжет). Халык әкиятлрендәге тылсым юлы белән җиңүләр, автор әкиятләрендә акыл белән эш итеп уңышка ирешү, ярату һәм яратыла белүнең көче.</w:t>
      </w:r>
    </w:p>
    <w:p w:rsidR="00FE61A0" w:rsidRPr="00800FD1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5.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Фольклор жанрының тормышта, хәзерге вакытта яшәеше.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4сәг.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 xml:space="preserve">Халык традицияләре һәм бәйрәмнәре. Символик төшенчәләр.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Гимннар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(Татарстан гимны).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Халык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һәм автор әкиятләре.</w:t>
      </w:r>
    </w:p>
    <w:p w:rsidR="00FE61A0" w:rsidRPr="00800FD1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6.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Хикәя.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22сәг.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Хикәя жанры тур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>ы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күзаллау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формалаштыруны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дәвам итү. Хикәя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геройлары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, аларның портреты һә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характер үзенчәлекләренең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башкарган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гамәлләре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аша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чагылышы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Авторның үз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героена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мөнәсәбәте.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Геройларга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чагыштырмача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характеристика. Герой яшәгән тирәлек, пейзаж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.Х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икәядәге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чынбарлык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чагылышы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 Әдәби тел берәмлекләре.</w:t>
      </w:r>
    </w:p>
    <w:p w:rsidR="00FE61A0" w:rsidRPr="00800FD1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7.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Әкият һәм хикәя жанрының үзгәлеге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күзаллау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2сәг.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Әкият һәм хикәя жанрларының композиция үзенчәлеген (күзәтүләр аша) аңлату. Укучы-тыңлауга табигый көчләрнең серен, әкият геройларының серле тормыш агышын күрсәтү, хикәя геройлары-ның характерларында тормыштан алынган вакыйгаларны чагылдырып сөйләү.</w:t>
      </w:r>
    </w:p>
    <w:p w:rsidR="00FE61A0" w:rsidRPr="00800FD1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8.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Шигърият.</w:t>
      </w: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 w:rsidRPr="00800FD1">
        <w:rPr>
          <w:rFonts w:ascii="Times New Roman" w:hAnsi="Times New Roman"/>
          <w:b/>
          <w:color w:val="000000"/>
          <w:sz w:val="24"/>
          <w:szCs w:val="24"/>
          <w:lang w:val="tt-RU"/>
        </w:rPr>
        <w:t>24 сәг.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Кеше һәм табигать бергәлеге. Дөньяны шагыйрь күзлегеннән чыгып күзаллау. Әйләнә-тирә дөнья матурлыгын шагыйрь өчен илһам чишмәсе булуын инандыру. Шагыйрьдә чагыштыру, сынландыру, эпитет.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Автор әсәрләрендә һәм халык авыз иҗатында охшашлык. Чагыштыру,контраст,җанландыру кебек гади әдәби алымнарны таба белү. Җанлы сөйләмнең мөһим чараларын үзләштерү күнегүләре:темп,тавыш көче,тон,сөйләм мелодикасы(тавышны кутәрү ,түбәнәйтү).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Әсәр авторлары турында.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Шагыйрь, язучы, рәссамның биографиясе.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а) әсәрдә авторлар кичереше;</w:t>
      </w:r>
    </w:p>
    <w:p w:rsidR="00FE61A0" w:rsidRPr="002361D6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ә) автор күзәтүләренең чагылыш;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б) хәзерге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заман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авторлары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очрашу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балаларның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авторга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сораулары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, җаваплар.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Библиографик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культура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Эчтәлек бите белән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танышу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, аң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карап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кирәкле әсәрне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таба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белү, кече яштәге мәктәп баласының дәреслектән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тыш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эчтәлген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оештыру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өй, мәктәп китапханәләреннән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файдалану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Фән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буенча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сүзлек, белешмә әдәбият,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вакытлы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матбугат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белән эшләү.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китабы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белән эшләү. Китапның тө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өч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элементын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аеру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тышлыгы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төпсәсе, битләре.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Китапны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саклап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тоту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күнекмәләре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булдыру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 Төрле җыентыклар төзергә өйрәнү.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, сөйләү, тыңлау күнекмәләре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Сәнгатьле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күнекмәләре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( </w:t>
      </w:r>
      <w:proofErr w:type="gram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интонация, тон, темп </w:t>
      </w:r>
      <w:proofErr w:type="spell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саклап</w:t>
      </w:r>
      <w:proofErr w:type="spell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кычкырып</w:t>
      </w:r>
      <w:proofErr w:type="spell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 w:rsidRPr="00363DB2">
        <w:rPr>
          <w:rFonts w:ascii="Times New Roman" w:hAnsi="Times New Roman"/>
          <w:color w:val="000000"/>
          <w:sz w:val="24"/>
          <w:szCs w:val="24"/>
        </w:rPr>
        <w:t>. Автор бирергә телә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картинаны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күзал-лау. Эчтән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белергә күнектерү.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Чылбыр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әвешендә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укыганда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үз урыныңны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белеп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чират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буенча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Укылган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әсәргә анализ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ясау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техникасын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үстерү.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Укыла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торган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әсәрлә</w:t>
      </w:r>
      <w:proofErr w:type="gram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proofErr w:type="gramEnd"/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Халык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авыз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иҗаты.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Җир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ничек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яралган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?”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(легенда),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Күкнең күтәрелүе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(хикәят),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Айдархан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һәм сәхабәләр</w:t>
      </w:r>
      <w:r w:rsidRPr="00363DB2">
        <w:rPr>
          <w:rFonts w:ascii="Times New Roman" w:hAnsi="Times New Roman"/>
          <w:color w:val="000000"/>
          <w:sz w:val="24"/>
          <w:szCs w:val="24"/>
        </w:rPr>
        <w:t>, (легенда),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Пәйгамбәрнең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тууы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һәм аның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балачагы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Абага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чә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әге (</w:t>
      </w:r>
      <w:r w:rsidRPr="00363DB2">
        <w:rPr>
          <w:rFonts w:ascii="Times New Roman" w:hAnsi="Times New Roman"/>
          <w:color w:val="000000"/>
          <w:sz w:val="24"/>
          <w:szCs w:val="24"/>
        </w:rPr>
        <w:t>хикәят),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бүре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”(риваять),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Кырык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”(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риваять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Мәрҗан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каласы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һәм унике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(хикәят),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Дөнья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яратылу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 (миф),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Хапи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алла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(миф),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Чыршы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ни өчен мәңге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яшел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?”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(легенда)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әкиятләр: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байтал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”,“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бүре”,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Еланнар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патшасы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Шаһмара”, “Үги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” , “Ике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”, “Бумеранг”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(Австралия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халкы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әкияте).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Борынгы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һәм татар әдәбияты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классиклары</w:t>
      </w:r>
      <w:proofErr w:type="spellEnd"/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Кол Гали </w:t>
      </w:r>
      <w:r w:rsidRPr="00363DB2">
        <w:rPr>
          <w:rFonts w:ascii="Times New Roman" w:hAnsi="Times New Roman"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Кыйссаи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Йосыф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Г. Тукай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: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363DB2">
        <w:rPr>
          <w:rFonts w:ascii="Times New Roman" w:hAnsi="Times New Roman"/>
          <w:color w:val="000000"/>
          <w:sz w:val="24"/>
          <w:szCs w:val="24"/>
        </w:rPr>
        <w:t>“Таз”, “Яз галәмәтләре”.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Дәрдемәнд: </w:t>
      </w:r>
      <w:r w:rsidRPr="00363DB2">
        <w:rPr>
          <w:rFonts w:ascii="Times New Roman" w:hAnsi="Times New Roman"/>
          <w:color w:val="000000"/>
          <w:sz w:val="24"/>
          <w:szCs w:val="24"/>
        </w:rPr>
        <w:t>“Гали”.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З. Ярмәки: “</w:t>
      </w:r>
      <w:r w:rsidRPr="00363DB2">
        <w:rPr>
          <w:rFonts w:ascii="Times New Roman" w:hAnsi="Times New Roman"/>
          <w:color w:val="000000"/>
          <w:sz w:val="24"/>
          <w:szCs w:val="24"/>
        </w:rPr>
        <w:t>Иртә”,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М.Җәлил: </w:t>
      </w:r>
      <w:r w:rsidRPr="00363DB2">
        <w:rPr>
          <w:rFonts w:ascii="Times New Roman" w:hAnsi="Times New Roman"/>
          <w:color w:val="000000"/>
          <w:sz w:val="24"/>
          <w:szCs w:val="24"/>
        </w:rPr>
        <w:t>“Дару”.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К.Насыйри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Pr="00363DB2">
        <w:rPr>
          <w:rFonts w:ascii="Times New Roman" w:hAnsi="Times New Roman"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итен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коймакка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төреп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,к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аймакка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манып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ашау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Н.Исәнбәт: 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Кышкы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төндә”,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ил”, “Ө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матур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сүз”.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Ш.Бабич: </w:t>
      </w:r>
      <w:r w:rsidRPr="00363DB2">
        <w:rPr>
          <w:rFonts w:ascii="Times New Roman" w:hAnsi="Times New Roman"/>
          <w:color w:val="000000"/>
          <w:sz w:val="24"/>
          <w:szCs w:val="24"/>
        </w:rPr>
        <w:t>“ Тын төн”,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Габдулла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әфәнде Тукай”.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А.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Алиш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Сертотмас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Үрдәк”.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Г.Кутуй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.”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Яшен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Ш.Галиев</w:t>
      </w:r>
      <w:proofErr w:type="spellEnd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Кол Галигә”,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Алсу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дөнья”, “Җирдә миңа ни кирәк?”, “Урман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Тукран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сые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Г.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Ибраһимов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Укудан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кайткач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Г.Галиев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.” Бибкәй аланы”.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Ф.Әмирхан</w:t>
      </w:r>
      <w:r w:rsidRPr="00363DB2">
        <w:rPr>
          <w:rFonts w:ascii="Times New Roman" w:hAnsi="Times New Roman"/>
          <w:color w:val="000000"/>
          <w:sz w:val="24"/>
          <w:szCs w:val="24"/>
        </w:rPr>
        <w:t>. “ Кечкенә хезмәтче”.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К.Нәҗми: “Нәсимәнең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беренче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көне”.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З.Бәшири</w:t>
      </w:r>
      <w:r w:rsidRPr="00363DB2">
        <w:rPr>
          <w:rFonts w:ascii="Times New Roman" w:hAnsi="Times New Roman"/>
          <w:color w:val="000000"/>
          <w:sz w:val="24"/>
          <w:szCs w:val="24"/>
        </w:rPr>
        <w:t>: “ Бер асрауның а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һ-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зары”.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Н.Думави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Беренче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кар”,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Ятим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бала”.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М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Мәһдиев</w:t>
      </w:r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әхилләшү”.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С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Хәким</w:t>
      </w:r>
      <w:r w:rsidRPr="00363DB2">
        <w:rPr>
          <w:rFonts w:ascii="Times New Roman" w:hAnsi="Times New Roman"/>
          <w:color w:val="000000"/>
          <w:sz w:val="24"/>
          <w:szCs w:val="24"/>
        </w:rPr>
        <w:t>: “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Яратам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мин”, “Тегермән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стенасындагы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язулар</w:t>
      </w:r>
      <w:proofErr w:type="spellEnd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  <w:proofErr w:type="gramEnd"/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Ә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Фәйзи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spellStart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Асрарга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бала бирәм”.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Ф.Хөсни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Малай белән солдат”.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Ш.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әкыйпов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: “ Төнге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очыш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Туктар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“Букет”, “Бер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ү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Г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Хәсәнов: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Аккош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Абага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Г.Сабитов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Кадерле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ул</w:t>
      </w:r>
      <w:proofErr w:type="spellEnd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як!”, “Чәчәк нигә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боекты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?”.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Н.Арсланов: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“Халкыма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  <w:proofErr w:type="gramEnd"/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Җ.Тә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җеманов</w:t>
      </w:r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Шуктуган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Тукран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малае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Шуктуган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Л.Ихсанова</w:t>
      </w:r>
      <w:proofErr w:type="spellEnd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Шомырт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чә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әкләре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Ф.Яруллин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елан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М.Әгъләмов: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“Матурлык минем белән”.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З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өлфәт: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тавы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С.Шакир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 “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Ландыш чә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әге”.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Р.Хафизова: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“Кирлемән”.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Г.Латыйп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“Минем нәсел”.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Р.Гыйззәтуллин: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Язгы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моң”.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К.Тимбикова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Бану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әби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сабагы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К.Сибгатуллин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Чыпчык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“Бөтен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кеше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бүген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шундый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әйбәт”.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Роб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Ә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х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мәтҗанов: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“Безнең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шигырь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Р.Хисмәтуллин: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“Аһ. Бер китсә кирегә...”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Рус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Л. Толстой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6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“Слива төше”.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Н. Сладков: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Тыштан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ялтырый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 ‘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xn&amp;y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калтырый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».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Татар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һәм шагыйрьләре (бүгенге көн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 Миңнуллин: “Иртән иртүк”,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Атказанган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сандугач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“Машина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тавышлы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өчек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кечкенә әкият”,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Сабантуйда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Татарларым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“Минем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телем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Утыз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Имәнине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укыганда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уйлар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 Фәйзуллин: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Быелгы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яз”, “Минем әти”.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Х.Камалов: “ Археолог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  <w:proofErr w:type="gramEnd"/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Ә.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әшит: “ Нәсел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агачы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К.Булатова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Кичә генә”,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яктан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туфрактан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без”.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lastRenderedPageBreak/>
        <w:t>Җ.Дәрзаман: “Бөҗәклә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белән сөйләшү”.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Р. Вәлиева: “Изгеләр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тавы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Энҗе чә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әк”. “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өтен дөнья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Онытма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!”.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 Вәлиев: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Кошлар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Кайтчы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, Сөембикә”,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кояшы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 (өзек),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Ватаным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Н. Әхмәдиев: “Хәерле иртә”.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И.Гыйлаҗ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ев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Тутыкмас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тотка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Охшашлык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Р.Харис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“Татарстан әләме”, “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өләйха”,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карлар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арасында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Елмай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җирем”,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Фронтовиклар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Л.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Лерон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Кыхмырый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Мыхмырый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һәм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Шыхмырый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Ш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әрифуллина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 Табигатьнең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бөртеге”, Без татар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Тормыш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яме”.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Г.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Гыйльманов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 Чишмә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бардык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Кайтаваз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Курай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“Җавапсыз легенда”, “Минем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исемем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– Бүрек”.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В. Нуриев: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Ачуланма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инде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Илһам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!”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Г.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әхим:”Көз йөри”, “Көзге моң”, “Көзге урман”, “Песнәк”, “Апрель”.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Р.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Корбан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“Көз нинә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моңлы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?”, “Ярдәм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итик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Курай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Йолдыз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Очрашу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Р.Мингалим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үген төнлә күккә кара”.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Батулла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 Су ияләре”(әкият),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Терек-терек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кырмыска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“Салават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үпере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йоклый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?”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В.Хәйруллина “ Хәерле көн”,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Алмаштыру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,“</w:t>
      </w:r>
      <w:proofErr w:type="spellStart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Наз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“Чикерткә”.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М.Мирза: “ Көз”,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Балачак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хатирәсе”.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Ф.Бәйрәмова: “Кара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пулат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Мөҗәһ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ит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“Бер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яфрак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зары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Д.Гайнетдинова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“Исәнме, яңа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өн”, “Батыр Хәбир”.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Л.Гыймадиева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“Кара урман, караңгы төн”.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Н.Сәйяр: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Айсылу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Р.Рахман: “ Кесәл”.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Н.Каштан: “ Әрем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исе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Г.Вәлиева: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Кызыктырсалар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да”, “Карт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алаша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колагы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Ф.Тарханова: “Без бәлеш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пешер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әбез”,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Килде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пилмән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ашыйсы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И Нәбиуллина: “Тәмле тел”.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Ф. Мәҗитов: “Яңгыр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кызы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Гөлтамчы”.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Г.Мөхәммәтшин: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як”.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М.Галиев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як”.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Г.Морат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Чит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тел”.</w:t>
      </w:r>
    </w:p>
    <w:p w:rsidR="00FE61A0" w:rsidRPr="00363DB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С.Гаффарова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“Көз”.</w:t>
      </w:r>
    </w:p>
    <w:p w:rsidR="00FE61A0" w:rsidRPr="00D60DF2" w:rsidRDefault="00FE61A0" w:rsidP="009E0F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әйдулла: “Кол Гали”.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</w:pPr>
      <w:r w:rsidRPr="00363DB2">
        <w:rPr>
          <w:rFonts w:ascii="Times New Roman" w:eastAsia="Calibri" w:hAnsi="Times New Roman"/>
          <w:b/>
          <w:color w:val="000000"/>
          <w:sz w:val="24"/>
          <w:szCs w:val="24"/>
          <w:lang w:val="tt-RU" w:eastAsia="en-US"/>
        </w:rPr>
        <w:t>Милли-региональ компонент</w:t>
      </w:r>
    </w:p>
    <w:p w:rsidR="00FE61A0" w:rsidRPr="00363DB2" w:rsidRDefault="00FE61A0" w:rsidP="009E0F9D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</w:pPr>
      <w:r w:rsidRPr="00363DB2"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  <w:t>Халкыбызның гореф-гадәтләре белән тирәнтен таныштыру. Төбәктә яшәүче язучылар, сәнгать кешеләре белән танышу. Милли бәйрәмнәрнең тарихы белән таныштыру</w:t>
      </w:r>
    </w:p>
    <w:p w:rsidR="00FE61A0" w:rsidRPr="00363DB2" w:rsidRDefault="00FE61A0" w:rsidP="009E0F9D">
      <w:pPr>
        <w:tabs>
          <w:tab w:val="left" w:pos="6525"/>
        </w:tabs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</w:p>
    <w:p w:rsidR="00FE61A0" w:rsidRPr="008E4CFB" w:rsidRDefault="00FE61A0" w:rsidP="00FE61A0">
      <w:pPr>
        <w:tabs>
          <w:tab w:val="left" w:pos="6525"/>
        </w:tabs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</w:p>
    <w:p w:rsidR="00FE61A0" w:rsidRDefault="00FE61A0" w:rsidP="00FE61A0">
      <w:pPr>
        <w:tabs>
          <w:tab w:val="left" w:pos="2378"/>
        </w:tabs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E61A0" w:rsidRDefault="00FE61A0" w:rsidP="00FE61A0">
      <w:pPr>
        <w:tabs>
          <w:tab w:val="left" w:pos="2378"/>
        </w:tabs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7C4A66" w:rsidRDefault="007C4A66"/>
    <w:sectPr w:rsidR="007C4A66" w:rsidSect="007A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1A0"/>
    <w:rsid w:val="007A197B"/>
    <w:rsid w:val="007C4A66"/>
    <w:rsid w:val="009E0F9D"/>
    <w:rsid w:val="00C45F47"/>
    <w:rsid w:val="00CE44FD"/>
    <w:rsid w:val="00DC138C"/>
    <w:rsid w:val="00FC0255"/>
    <w:rsid w:val="00FE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Гузалия</dc:creator>
  <cp:keywords/>
  <dc:description/>
  <cp:lastModifiedBy>Админ</cp:lastModifiedBy>
  <cp:revision>5</cp:revision>
  <dcterms:created xsi:type="dcterms:W3CDTF">2017-09-11T18:40:00Z</dcterms:created>
  <dcterms:modified xsi:type="dcterms:W3CDTF">2017-09-12T13:32:00Z</dcterms:modified>
</cp:coreProperties>
</file>